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8C" w:rsidRDefault="003F2E50" w:rsidP="003F2E50">
      <w:pPr>
        <w:jc w:val="center"/>
      </w:pPr>
      <w:r w:rsidRPr="003F2E50">
        <w:rPr>
          <w:b/>
        </w:rPr>
        <w:t>Life-Cycle Benefit-Cost Analysis Methodology</w:t>
      </w:r>
    </w:p>
    <w:p w:rsidR="003F2E50" w:rsidRDefault="003F2E50" w:rsidP="003F2E50"/>
    <w:p w:rsidR="003F2E50" w:rsidRDefault="003F2E50" w:rsidP="009077F1">
      <w:pPr>
        <w:jc w:val="both"/>
      </w:pPr>
      <w:r>
        <w:t xml:space="preserve">A </w:t>
      </w:r>
      <w:r w:rsidR="00A210CD">
        <w:t>B</w:t>
      </w:r>
      <w:r>
        <w:t>enefit-Cost analysis was performed for each submitted project by the Texas Department of Transportation Houston District (TxDOT Houston) with support from Texas A&amp;M University</w:t>
      </w:r>
      <w:r w:rsidR="00A210CD">
        <w:t>’s</w:t>
      </w:r>
      <w:r>
        <w:t xml:space="preserve"> Transportation Institute (TTI), using the</w:t>
      </w:r>
      <w:r w:rsidR="009077F1">
        <w:t xml:space="preserve"> widely-adopted</w:t>
      </w:r>
      <w:r>
        <w:t xml:space="preserve"> California Life-Cycle Benefit-Cost Analysis Model (BCA) developed by the California DOT (CALTRANS).  The BCA model selected for this</w:t>
      </w:r>
      <w:r w:rsidR="009077F1">
        <w:t xml:space="preserve"> task was “Cal-BCv50TIGER_2014” which was specifically calibrated to be used for the 2014 TIGER Grant applications.</w:t>
      </w:r>
    </w:p>
    <w:p w:rsidR="009077F1" w:rsidRDefault="009077F1" w:rsidP="009077F1">
      <w:pPr>
        <w:jc w:val="both"/>
      </w:pPr>
      <w:r>
        <w:t>TxDOT Houston and TTI have further calibrated the “Cal-BCv50TIGER_2014” model to reflect the regional parameters adopted by H-GAC, in terms of:</w:t>
      </w:r>
    </w:p>
    <w:p w:rsidR="009077F1" w:rsidRDefault="009077F1" w:rsidP="009077F1">
      <w:pPr>
        <w:pStyle w:val="ListParagraph"/>
        <w:numPr>
          <w:ilvl w:val="0"/>
          <w:numId w:val="5"/>
        </w:numPr>
        <w:jc w:val="both"/>
      </w:pPr>
      <w:r>
        <w:t>General Economic Parameters</w:t>
      </w:r>
    </w:p>
    <w:p w:rsidR="009077F1" w:rsidRDefault="009077F1" w:rsidP="009077F1">
      <w:pPr>
        <w:pStyle w:val="ListParagraph"/>
        <w:numPr>
          <w:ilvl w:val="0"/>
          <w:numId w:val="5"/>
        </w:numPr>
        <w:jc w:val="both"/>
      </w:pPr>
      <w:r>
        <w:t>Travel Time Parameters</w:t>
      </w:r>
    </w:p>
    <w:p w:rsidR="00A50B9F" w:rsidRDefault="00A50B9F" w:rsidP="009077F1">
      <w:pPr>
        <w:pStyle w:val="ListParagraph"/>
        <w:numPr>
          <w:ilvl w:val="0"/>
          <w:numId w:val="5"/>
        </w:numPr>
        <w:jc w:val="both"/>
      </w:pPr>
      <w:r>
        <w:t>Traffic Flow Characteristics Parameters</w:t>
      </w:r>
    </w:p>
    <w:p w:rsidR="009077F1" w:rsidRDefault="009077F1" w:rsidP="009077F1">
      <w:pPr>
        <w:pStyle w:val="ListParagraph"/>
        <w:numPr>
          <w:ilvl w:val="0"/>
          <w:numId w:val="5"/>
        </w:numPr>
        <w:jc w:val="both"/>
      </w:pPr>
      <w:r>
        <w:t>Vehicle Operating Cost Parameters</w:t>
      </w:r>
    </w:p>
    <w:p w:rsidR="009077F1" w:rsidRDefault="008D7765" w:rsidP="009077F1">
      <w:pPr>
        <w:pStyle w:val="ListParagraph"/>
        <w:numPr>
          <w:ilvl w:val="0"/>
          <w:numId w:val="5"/>
        </w:numPr>
        <w:jc w:val="both"/>
      </w:pPr>
      <w:r>
        <w:t>Accident (Crash) Cost Parameters</w:t>
      </w:r>
    </w:p>
    <w:p w:rsidR="008D7765" w:rsidRDefault="008D7765" w:rsidP="009077F1">
      <w:pPr>
        <w:pStyle w:val="ListParagraph"/>
        <w:numPr>
          <w:ilvl w:val="0"/>
          <w:numId w:val="5"/>
        </w:numPr>
        <w:jc w:val="both"/>
      </w:pPr>
      <w:r>
        <w:t xml:space="preserve">Health Cost of Transportation </w:t>
      </w:r>
      <w:r w:rsidR="00A50B9F">
        <w:t>Emissions</w:t>
      </w:r>
    </w:p>
    <w:p w:rsidR="008D7765" w:rsidRDefault="008D7765" w:rsidP="008D7765">
      <w:pPr>
        <w:jc w:val="both"/>
      </w:pPr>
      <w:r>
        <w:t>Adjustments were also made to reflect Texas</w:t>
      </w:r>
      <w:r w:rsidR="00A210CD">
        <w:t>’</w:t>
      </w:r>
      <w:r>
        <w:t xml:space="preserve"> statewide crash data by severity type, highway group and roadway type for the most recent three consecutive years of available </w:t>
      </w:r>
      <w:r w:rsidR="00A00008">
        <w:t>C</w:t>
      </w:r>
      <w:r>
        <w:t>rash</w:t>
      </w:r>
      <w:r w:rsidR="00A00008">
        <w:t xml:space="preserve"> Records Information System (CRIS) data</w:t>
      </w:r>
      <w:r>
        <w:t>.</w:t>
      </w:r>
      <w:r w:rsidR="00A00008">
        <w:t xml:space="preserve"> Crash reduction factors were derived from the</w:t>
      </w:r>
      <w:r w:rsidR="00A65C0C">
        <w:t xml:space="preserve"> 2013 TxDOT Highway Safety Improvement Program (HISP) Manual and Work Codes Table.</w:t>
      </w:r>
    </w:p>
    <w:p w:rsidR="008D7765" w:rsidRPr="003F2E50" w:rsidRDefault="008D7765" w:rsidP="008D7765">
      <w:pPr>
        <w:jc w:val="both"/>
      </w:pPr>
      <w:r>
        <w:t>Each project segment was analyzed individually with project-specific</w:t>
      </w:r>
      <w:r w:rsidR="00A50B9F">
        <w:t xml:space="preserve"> geometric</w:t>
      </w:r>
      <w:r w:rsidR="00BC690D">
        <w:t>s</w:t>
      </w:r>
      <w:r w:rsidR="00A50B9F">
        <w:t>, traffic</w:t>
      </w:r>
      <w:r w:rsidR="00BC690D">
        <w:t xml:space="preserve"> and</w:t>
      </w:r>
      <w:r w:rsidR="00A50B9F">
        <w:t xml:space="preserve"> </w:t>
      </w:r>
      <w:r>
        <w:t>crash data</w:t>
      </w:r>
      <w:r w:rsidR="00A50B9F">
        <w:t xml:space="preserve"> and construction cost</w:t>
      </w:r>
      <w:r w:rsidR="00BC690D">
        <w:t>s</w:t>
      </w:r>
      <w:r w:rsidR="00A50B9F">
        <w:t xml:space="preserve"> for a 3-percent discount rate.  The results of the</w:t>
      </w:r>
      <w:r w:rsidR="00B744BA">
        <w:t xml:space="preserve"> BCA </w:t>
      </w:r>
      <w:r w:rsidR="00BC690D">
        <w:t>are</w:t>
      </w:r>
      <w:r w:rsidR="00B744BA">
        <w:t xml:space="preserve"> summarized in a table which shows the benefits including</w:t>
      </w:r>
      <w:r w:rsidR="00A00008">
        <w:t xml:space="preserve"> travel time savings, vehicle operating cost savings, crash cost savings and emission cost savings.  The consolid</w:t>
      </w:r>
      <w:bookmarkStart w:id="0" w:name="_GoBack"/>
      <w:bookmarkEnd w:id="0"/>
      <w:r w:rsidR="00A00008">
        <w:t xml:space="preserve">ated life-cycle benefit-cost ratio is also provided. </w:t>
      </w:r>
    </w:p>
    <w:sectPr w:rsidR="008D7765" w:rsidRPr="003F2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5BD"/>
    <w:multiLevelType w:val="multilevel"/>
    <w:tmpl w:val="0B36758E"/>
    <w:numStyleLink w:val="MultiLevelList"/>
  </w:abstractNum>
  <w:abstractNum w:abstractNumId="1">
    <w:nsid w:val="11ED6FCE"/>
    <w:multiLevelType w:val="hybridMultilevel"/>
    <w:tmpl w:val="02805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257E6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7B3204ED"/>
    <w:multiLevelType w:val="multilevel"/>
    <w:tmpl w:val="0B36758E"/>
    <w:styleLink w:val="MultiLevelList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7B680984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50"/>
    <w:rsid w:val="00287B4C"/>
    <w:rsid w:val="003F2E50"/>
    <w:rsid w:val="0089177F"/>
    <w:rsid w:val="008D7765"/>
    <w:rsid w:val="008F554B"/>
    <w:rsid w:val="009077F1"/>
    <w:rsid w:val="00A00008"/>
    <w:rsid w:val="00A210CD"/>
    <w:rsid w:val="00A50B9F"/>
    <w:rsid w:val="00A65C0C"/>
    <w:rsid w:val="00A73FEE"/>
    <w:rsid w:val="00B744BA"/>
    <w:rsid w:val="00BC690D"/>
    <w:rsid w:val="00DE788C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7F"/>
  </w:style>
  <w:style w:type="paragraph" w:styleId="Heading1">
    <w:name w:val="heading 1"/>
    <w:basedOn w:val="Normal"/>
    <w:next w:val="Normal"/>
    <w:link w:val="Heading1Char"/>
    <w:uiPriority w:val="9"/>
    <w:qFormat/>
    <w:rsid w:val="00287B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B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List">
    <w:name w:val="Multi Level List"/>
    <w:basedOn w:val="NoList"/>
    <w:uiPriority w:val="99"/>
    <w:rsid w:val="0089177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E3B0F"/>
    <w:pPr>
      <w:ind w:left="720"/>
      <w:contextualSpacing/>
    </w:pPr>
  </w:style>
  <w:style w:type="paragraph" w:styleId="NoSpacing">
    <w:name w:val="No Spacing"/>
    <w:uiPriority w:val="1"/>
    <w:qFormat/>
    <w:rsid w:val="00287B4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8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7B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B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87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77F"/>
  </w:style>
  <w:style w:type="paragraph" w:styleId="Heading1">
    <w:name w:val="heading 1"/>
    <w:basedOn w:val="Normal"/>
    <w:next w:val="Normal"/>
    <w:link w:val="Heading1Char"/>
    <w:uiPriority w:val="9"/>
    <w:qFormat/>
    <w:rsid w:val="00287B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B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List">
    <w:name w:val="Multi Level List"/>
    <w:basedOn w:val="NoList"/>
    <w:uiPriority w:val="99"/>
    <w:rsid w:val="0089177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E3B0F"/>
    <w:pPr>
      <w:ind w:left="720"/>
      <w:contextualSpacing/>
    </w:pPr>
  </w:style>
  <w:style w:type="paragraph" w:styleId="NoSpacing">
    <w:name w:val="No Spacing"/>
    <w:uiPriority w:val="1"/>
    <w:qFormat/>
    <w:rsid w:val="00287B4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8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7B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B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87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TxDOT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TxDOT</dc:creator>
  <cp:lastModifiedBy>Pam Hasker</cp:lastModifiedBy>
  <cp:revision>4</cp:revision>
  <dcterms:created xsi:type="dcterms:W3CDTF">2015-01-11T02:02:00Z</dcterms:created>
  <dcterms:modified xsi:type="dcterms:W3CDTF">2015-01-12T15:01:00Z</dcterms:modified>
</cp:coreProperties>
</file>