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0E9C8" w14:textId="77777777" w:rsidR="00D719E9" w:rsidRPr="00754E87" w:rsidRDefault="00D719E9" w:rsidP="00D719E9">
      <w:pPr>
        <w:rPr>
          <w:color w:val="FF0000"/>
        </w:rPr>
      </w:pPr>
      <w:r>
        <w:rPr>
          <w:color w:val="FF0000"/>
        </w:rPr>
        <w:t xml:space="preserve">Yes – the Management District will maintain and operate the lighting for its useful life. This will be a required component of the project implementation process through the passage of a maintenance agreement with the City of Houston. This agreement does not yet exist but will upon the funding and implementation of the project. </w:t>
      </w:r>
    </w:p>
    <w:p w14:paraId="1A5804A3" w14:textId="77777777" w:rsidR="009644E8" w:rsidRDefault="009644E8">
      <w:bookmarkStart w:id="0" w:name="_GoBack"/>
      <w:bookmarkEnd w:id="0"/>
    </w:p>
    <w:sectPr w:rsidR="009644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9E9"/>
    <w:rsid w:val="009644E8"/>
    <w:rsid w:val="00A969CE"/>
    <w:rsid w:val="00D719E9"/>
    <w:rsid w:val="00DE2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D8198"/>
  <w15:chartTrackingRefBased/>
  <w15:docId w15:val="{AF55BD09-DB51-4932-9944-C100A60BF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19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Raschke</dc:creator>
  <cp:keywords/>
  <dc:description/>
  <cp:lastModifiedBy>Mariana Raschke</cp:lastModifiedBy>
  <cp:revision>1</cp:revision>
  <dcterms:created xsi:type="dcterms:W3CDTF">2018-10-31T18:10:00Z</dcterms:created>
  <dcterms:modified xsi:type="dcterms:W3CDTF">2018-10-31T18:11:00Z</dcterms:modified>
</cp:coreProperties>
</file>