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B1" w:rsidRDefault="002E157E" w:rsidP="002E157E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57E">
        <w:rPr>
          <w:rFonts w:ascii="Times New Roman" w:hAnsi="Times New Roman" w:cs="Times New Roman"/>
          <w:sz w:val="24"/>
          <w:szCs w:val="24"/>
        </w:rPr>
        <w:t>Planning Factors – Preventative Activities</w:t>
      </w:r>
    </w:p>
    <w:p w:rsidR="002E157E" w:rsidRDefault="002E157E" w:rsidP="002E15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proposed project elevates IH-10 over the </w:t>
      </w:r>
      <w:r w:rsidR="003A6919">
        <w:rPr>
          <w:rFonts w:ascii="Times New Roman" w:hAnsi="Times New Roman" w:cs="Times New Roman"/>
          <w:sz w:val="24"/>
          <w:szCs w:val="24"/>
        </w:rPr>
        <w:t>existing cross road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 IH-10 would be constructed to current vertical clearance standards </w:t>
      </w:r>
      <w:r w:rsidR="00483A6C">
        <w:rPr>
          <w:rFonts w:ascii="Times New Roman" w:hAnsi="Times New Roman" w:cs="Times New Roman"/>
          <w:sz w:val="24"/>
          <w:szCs w:val="24"/>
        </w:rPr>
        <w:t xml:space="preserve">(over the cross road) </w:t>
      </w:r>
      <w:r>
        <w:rPr>
          <w:rFonts w:ascii="Times New Roman" w:hAnsi="Times New Roman" w:cs="Times New Roman"/>
          <w:sz w:val="24"/>
          <w:szCs w:val="24"/>
        </w:rPr>
        <w:t xml:space="preserve">within the project limits.  This should eliminate flooding as an issue within the project limits. </w:t>
      </w:r>
    </w:p>
    <w:p w:rsidR="002E157E" w:rsidRPr="002E157E" w:rsidRDefault="002E157E" w:rsidP="002E15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157E" w:rsidRPr="002E1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7E"/>
    <w:rsid w:val="002E157E"/>
    <w:rsid w:val="003A6919"/>
    <w:rsid w:val="00483A6C"/>
    <w:rsid w:val="008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Dept. of Transportation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Ayres</dc:creator>
  <cp:lastModifiedBy>Scott Ayres</cp:lastModifiedBy>
  <cp:revision>3</cp:revision>
  <dcterms:created xsi:type="dcterms:W3CDTF">2018-10-30T23:22:00Z</dcterms:created>
  <dcterms:modified xsi:type="dcterms:W3CDTF">2018-10-31T14:31:00Z</dcterms:modified>
</cp:coreProperties>
</file>