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B1" w:rsidRDefault="002E157E" w:rsidP="002E157E">
      <w:pPr>
        <w:jc w:val="center"/>
        <w:rPr>
          <w:rFonts w:ascii="Times New Roman" w:hAnsi="Times New Roman" w:cs="Times New Roman"/>
          <w:sz w:val="24"/>
          <w:szCs w:val="24"/>
        </w:rPr>
      </w:pPr>
      <w:r w:rsidRPr="002E157E">
        <w:rPr>
          <w:rFonts w:ascii="Times New Roman" w:hAnsi="Times New Roman" w:cs="Times New Roman"/>
          <w:sz w:val="24"/>
          <w:szCs w:val="24"/>
        </w:rPr>
        <w:t>Planning Factors – Preventative Activities</w:t>
      </w:r>
    </w:p>
    <w:p w:rsidR="002E157E" w:rsidRDefault="002E157E" w:rsidP="002E15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proposed project elevates IH-10 over the proposed </w:t>
      </w:r>
      <w:r w:rsidR="00483A6C">
        <w:rPr>
          <w:rFonts w:ascii="Times New Roman" w:hAnsi="Times New Roman" w:cs="Times New Roman"/>
          <w:sz w:val="24"/>
          <w:szCs w:val="24"/>
        </w:rPr>
        <w:t xml:space="preserve">future </w:t>
      </w:r>
      <w:r>
        <w:rPr>
          <w:rFonts w:ascii="Times New Roman" w:hAnsi="Times New Roman" w:cs="Times New Roman"/>
          <w:sz w:val="24"/>
          <w:szCs w:val="24"/>
        </w:rPr>
        <w:t xml:space="preserve">cross road.  IH-10 would be constructed to current vertical clearance standards </w:t>
      </w:r>
      <w:r w:rsidR="00483A6C">
        <w:rPr>
          <w:rFonts w:ascii="Times New Roman" w:hAnsi="Times New Roman" w:cs="Times New Roman"/>
          <w:sz w:val="24"/>
          <w:szCs w:val="24"/>
        </w:rPr>
        <w:t xml:space="preserve">(over the cross road)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within the project limits.  This should eliminate flooding as an issue within the project limits. </w:t>
      </w:r>
    </w:p>
    <w:p w:rsidR="002E157E" w:rsidRPr="002E157E" w:rsidRDefault="002E157E" w:rsidP="002E15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157E" w:rsidRPr="002E1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7E"/>
    <w:rsid w:val="002E157E"/>
    <w:rsid w:val="00483A6C"/>
    <w:rsid w:val="008E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Dept. of Transportation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Ayres</dc:creator>
  <cp:lastModifiedBy>Scott Ayres</cp:lastModifiedBy>
  <cp:revision>2</cp:revision>
  <dcterms:created xsi:type="dcterms:W3CDTF">2018-10-30T23:22:00Z</dcterms:created>
  <dcterms:modified xsi:type="dcterms:W3CDTF">2018-10-30T23:29:00Z</dcterms:modified>
</cp:coreProperties>
</file>