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D46C" w14:textId="57B5428E" w:rsidR="005A47DD" w:rsidRPr="008C0BB8" w:rsidRDefault="00FA6059" w:rsidP="008C0BB8">
      <w:pPr>
        <w:pStyle w:val="Heading2"/>
        <w:spacing w:after="240"/>
        <w:rPr>
          <w:rFonts w:asciiTheme="minorHAnsi" w:hAnsiTheme="minorHAnsi" w:cstheme="minorHAnsi"/>
          <w:b/>
          <w:bCs/>
          <w:color w:val="auto"/>
          <w:sz w:val="22"/>
          <w:szCs w:val="22"/>
        </w:rPr>
      </w:pPr>
      <w:r w:rsidRPr="008C0BB8">
        <w:rPr>
          <w:rFonts w:asciiTheme="minorHAnsi" w:hAnsiTheme="minorHAnsi" w:cstheme="minorHAnsi"/>
          <w:b/>
          <w:bCs/>
          <w:color w:val="auto"/>
          <w:sz w:val="22"/>
          <w:szCs w:val="22"/>
        </w:rPr>
        <w:t>April</w:t>
      </w:r>
      <w:r w:rsidR="005A47DD" w:rsidRPr="008C0BB8">
        <w:rPr>
          <w:rFonts w:asciiTheme="minorHAnsi" w:hAnsiTheme="minorHAnsi" w:cstheme="minorHAnsi"/>
          <w:b/>
          <w:bCs/>
          <w:color w:val="auto"/>
          <w:sz w:val="22"/>
          <w:szCs w:val="22"/>
        </w:rPr>
        <w:t xml:space="preserve"> Social Media Captions </w:t>
      </w:r>
      <w:r w:rsidRPr="008C0BB8">
        <w:rPr>
          <w:rFonts w:asciiTheme="minorHAnsi" w:hAnsiTheme="minorHAnsi" w:cstheme="minorHAnsi"/>
          <w:b/>
          <w:bCs/>
          <w:color w:val="auto"/>
          <w:sz w:val="22"/>
          <w:szCs w:val="22"/>
        </w:rPr>
        <w:t>–</w:t>
      </w:r>
      <w:r w:rsidR="005A47DD" w:rsidRPr="008C0BB8">
        <w:rPr>
          <w:rFonts w:asciiTheme="minorHAnsi" w:hAnsiTheme="minorHAnsi" w:cstheme="minorHAnsi"/>
          <w:b/>
          <w:bCs/>
          <w:color w:val="auto"/>
          <w:sz w:val="22"/>
          <w:szCs w:val="22"/>
        </w:rPr>
        <w:t xml:space="preserve"> </w:t>
      </w:r>
      <w:r w:rsidRPr="008C0BB8">
        <w:rPr>
          <w:rFonts w:asciiTheme="minorHAnsi" w:hAnsiTheme="minorHAnsi" w:cstheme="minorHAnsi"/>
          <w:b/>
          <w:bCs/>
          <w:color w:val="auto"/>
          <w:sz w:val="22"/>
          <w:szCs w:val="22"/>
        </w:rPr>
        <w:t>Household Hazardous Waste</w:t>
      </w:r>
      <w:r w:rsidR="00261209" w:rsidRPr="008C0BB8">
        <w:rPr>
          <w:rFonts w:asciiTheme="minorHAnsi" w:hAnsiTheme="minorHAnsi" w:cstheme="minorHAnsi"/>
          <w:b/>
          <w:bCs/>
          <w:color w:val="auto"/>
          <w:sz w:val="22"/>
          <w:szCs w:val="22"/>
        </w:rPr>
        <w:t>, Paint and Compost</w:t>
      </w:r>
    </w:p>
    <w:tbl>
      <w:tblPr>
        <w:tblStyle w:val="TableGrid"/>
        <w:tblW w:w="0" w:type="auto"/>
        <w:tblLook w:val="04A0" w:firstRow="1" w:lastRow="0" w:firstColumn="1" w:lastColumn="0" w:noHBand="0" w:noVBand="1"/>
      </w:tblPr>
      <w:tblGrid>
        <w:gridCol w:w="2695"/>
        <w:gridCol w:w="7375"/>
      </w:tblGrid>
      <w:tr w:rsidR="00C0555B" w:rsidRPr="00261209" w14:paraId="2CC4D51E" w14:textId="77777777" w:rsidTr="009A3C74">
        <w:tc>
          <w:tcPr>
            <w:tcW w:w="10070" w:type="dxa"/>
            <w:gridSpan w:val="2"/>
          </w:tcPr>
          <w:p w14:paraId="6F7313A0" w14:textId="77777777" w:rsidR="00C0555B" w:rsidRPr="00261209" w:rsidRDefault="00C0555B" w:rsidP="00B110C1">
            <w:pPr>
              <w:rPr>
                <w:rFonts w:asciiTheme="minorHAnsi" w:hAnsiTheme="minorHAnsi" w:cstheme="minorHAnsi"/>
                <w:b/>
                <w:bCs/>
                <w:sz w:val="22"/>
                <w:szCs w:val="22"/>
              </w:rPr>
            </w:pPr>
            <w:r w:rsidRPr="00261209">
              <w:rPr>
                <w:rFonts w:asciiTheme="minorHAnsi" w:hAnsiTheme="minorHAnsi" w:cstheme="minorHAnsi"/>
                <w:b/>
                <w:bCs/>
                <w:sz w:val="22"/>
                <w:szCs w:val="22"/>
              </w:rPr>
              <w:t>Facebook</w:t>
            </w:r>
          </w:p>
        </w:tc>
      </w:tr>
      <w:tr w:rsidR="00FA6059" w:rsidRPr="00261209" w14:paraId="14B43131" w14:textId="77777777" w:rsidTr="00CA4C0D">
        <w:tc>
          <w:tcPr>
            <w:tcW w:w="2695" w:type="dxa"/>
          </w:tcPr>
          <w:p w14:paraId="103BA6D8" w14:textId="77777777" w:rsidR="00BD6207" w:rsidRPr="00261209" w:rsidRDefault="00BD6207" w:rsidP="00BD6207">
            <w:pPr>
              <w:rPr>
                <w:rFonts w:asciiTheme="minorHAnsi" w:hAnsiTheme="minorHAnsi" w:cstheme="minorHAnsi"/>
                <w:sz w:val="22"/>
                <w:szCs w:val="22"/>
              </w:rPr>
            </w:pPr>
            <w:r w:rsidRPr="00261209">
              <w:rPr>
                <w:rFonts w:asciiTheme="minorHAnsi" w:hAnsiTheme="minorHAnsi" w:cstheme="minorHAnsi"/>
                <w:sz w:val="22"/>
                <w:szCs w:val="22"/>
              </w:rPr>
              <w:t>Image1-FB HHW</w:t>
            </w:r>
          </w:p>
          <w:p w14:paraId="16309A45" w14:textId="3BBB04D8" w:rsidR="00FA6059" w:rsidRPr="00261209" w:rsidRDefault="00FA6059" w:rsidP="00FA6059">
            <w:pPr>
              <w:rPr>
                <w:rFonts w:asciiTheme="minorHAnsi" w:hAnsiTheme="minorHAnsi" w:cstheme="minorHAnsi"/>
                <w:sz w:val="22"/>
                <w:szCs w:val="22"/>
              </w:rPr>
            </w:pPr>
          </w:p>
        </w:tc>
        <w:tc>
          <w:tcPr>
            <w:tcW w:w="7375" w:type="dxa"/>
          </w:tcPr>
          <w:p w14:paraId="11381F01" w14:textId="77777777" w:rsidR="00BD6207" w:rsidRPr="00261209" w:rsidRDefault="00BD6207" w:rsidP="00BD6207">
            <w:pPr>
              <w:spacing w:after="100" w:afterAutospacing="1"/>
              <w:rPr>
                <w:rFonts w:asciiTheme="minorHAnsi" w:hAnsiTheme="minorHAnsi" w:cstheme="minorHAnsi"/>
                <w:sz w:val="22"/>
                <w:szCs w:val="22"/>
              </w:rPr>
            </w:pPr>
            <w:r w:rsidRPr="00261209">
              <w:rPr>
                <w:rFonts w:asciiTheme="minorHAnsi" w:hAnsiTheme="minorHAnsi" w:cstheme="minorHAnsi"/>
                <w:sz w:val="22"/>
                <w:szCs w:val="22"/>
              </w:rPr>
              <w:t xml:space="preserve">Household Hazardous Waste, or HHW, is any product that contains chemicals that can cause safety concerns if not managed properly. HHW includes corrosive cleaners, fluorescent light bulbs, fuels, paints and more. </w:t>
            </w:r>
          </w:p>
          <w:p w14:paraId="310A28D4" w14:textId="77777777" w:rsidR="00BD6207" w:rsidRPr="00261209" w:rsidRDefault="00BD6207" w:rsidP="00BD6207">
            <w:pPr>
              <w:spacing w:after="100" w:afterAutospacing="1"/>
              <w:rPr>
                <w:rFonts w:asciiTheme="minorHAnsi" w:hAnsiTheme="minorHAnsi" w:cstheme="minorHAnsi"/>
                <w:sz w:val="22"/>
                <w:szCs w:val="22"/>
              </w:rPr>
            </w:pPr>
            <w:r w:rsidRPr="00261209">
              <w:rPr>
                <w:rFonts w:asciiTheme="minorHAnsi" w:hAnsiTheme="minorHAnsi" w:cstheme="minorHAnsi"/>
                <w:sz w:val="22"/>
                <w:szCs w:val="22"/>
              </w:rPr>
              <w:t>Reduce the amount of Household Hazardous Waste in your home by buying only what you need and considering using alternative products.</w:t>
            </w:r>
          </w:p>
          <w:p w14:paraId="6DCD2115" w14:textId="77777777" w:rsidR="00BD6207" w:rsidRPr="00261209" w:rsidRDefault="00BD6207" w:rsidP="00BD6207">
            <w:pPr>
              <w:spacing w:after="100" w:afterAutospacing="1"/>
              <w:rPr>
                <w:rFonts w:asciiTheme="minorHAnsi" w:hAnsiTheme="minorHAnsi" w:cstheme="minorHAnsi"/>
                <w:sz w:val="22"/>
                <w:szCs w:val="22"/>
              </w:rPr>
            </w:pPr>
            <w:r w:rsidRPr="00261209">
              <w:rPr>
                <w:rFonts w:asciiTheme="minorHAnsi" w:hAnsiTheme="minorHAnsi" w:cstheme="minorHAnsi"/>
                <w:sz w:val="22"/>
                <w:szCs w:val="22"/>
              </w:rPr>
              <w:t>The Texas Commission on Environmental Quality offers more information.</w:t>
            </w:r>
          </w:p>
          <w:p w14:paraId="619B0FA6" w14:textId="717B1B30" w:rsidR="00FA6059" w:rsidRPr="00261209" w:rsidRDefault="00F418C7" w:rsidP="00BD6207">
            <w:pPr>
              <w:rPr>
                <w:rFonts w:asciiTheme="minorHAnsi" w:hAnsiTheme="minorHAnsi" w:cstheme="minorHAnsi"/>
                <w:sz w:val="22"/>
                <w:szCs w:val="22"/>
              </w:rPr>
            </w:pPr>
            <w:hyperlink r:id="rId7" w:history="1">
              <w:r w:rsidR="00BD6207" w:rsidRPr="00261209">
                <w:rPr>
                  <w:rStyle w:val="Hyperlink"/>
                  <w:rFonts w:asciiTheme="minorHAnsi" w:hAnsiTheme="minorHAnsi" w:cstheme="minorHAnsi"/>
                  <w:sz w:val="22"/>
                  <w:szCs w:val="22"/>
                </w:rPr>
                <w:t>https://www.tceq.texas.gov/p2/hhw</w:t>
              </w:r>
            </w:hyperlink>
          </w:p>
        </w:tc>
      </w:tr>
      <w:tr w:rsidR="003E6287" w:rsidRPr="00261209" w14:paraId="248EF046" w14:textId="77777777" w:rsidTr="00CA4C0D">
        <w:tc>
          <w:tcPr>
            <w:tcW w:w="2695" w:type="dxa"/>
          </w:tcPr>
          <w:p w14:paraId="153B8639" w14:textId="77777777" w:rsidR="00BD6207" w:rsidRPr="00261209" w:rsidRDefault="00BD6207" w:rsidP="00BD6207">
            <w:pPr>
              <w:rPr>
                <w:rFonts w:asciiTheme="minorHAnsi" w:hAnsiTheme="minorHAnsi" w:cstheme="minorHAnsi"/>
                <w:sz w:val="22"/>
                <w:szCs w:val="22"/>
              </w:rPr>
            </w:pPr>
            <w:r w:rsidRPr="00261209">
              <w:rPr>
                <w:rFonts w:asciiTheme="minorHAnsi" w:hAnsiTheme="minorHAnsi" w:cstheme="minorHAnsi"/>
                <w:sz w:val="22"/>
                <w:szCs w:val="22"/>
              </w:rPr>
              <w:t>Image2 – FB HHW</w:t>
            </w:r>
          </w:p>
          <w:p w14:paraId="5FCFEF21" w14:textId="2280DCD1" w:rsidR="009A3C74" w:rsidRPr="00261209" w:rsidRDefault="009A3C74" w:rsidP="00B110C1">
            <w:pPr>
              <w:rPr>
                <w:rFonts w:asciiTheme="minorHAnsi" w:hAnsiTheme="minorHAnsi" w:cstheme="minorHAnsi"/>
                <w:sz w:val="22"/>
                <w:szCs w:val="22"/>
              </w:rPr>
            </w:pPr>
          </w:p>
        </w:tc>
        <w:tc>
          <w:tcPr>
            <w:tcW w:w="7375" w:type="dxa"/>
          </w:tcPr>
          <w:p w14:paraId="280EECB1" w14:textId="14316006" w:rsidR="00BD6207" w:rsidRPr="00261209" w:rsidRDefault="00BD6207" w:rsidP="00BD6207">
            <w:pPr>
              <w:spacing w:afterAutospacing="1"/>
              <w:rPr>
                <w:rFonts w:asciiTheme="minorHAnsi" w:hAnsiTheme="minorHAnsi" w:cstheme="minorHAnsi"/>
                <w:sz w:val="22"/>
                <w:szCs w:val="22"/>
              </w:rPr>
            </w:pPr>
            <w:r w:rsidRPr="00261209">
              <w:rPr>
                <w:rFonts w:asciiTheme="minorHAnsi" w:hAnsiTheme="minorHAnsi" w:cstheme="minorHAnsi"/>
                <w:sz w:val="22"/>
                <w:szCs w:val="22"/>
              </w:rPr>
              <w:t xml:space="preserve">Some common household cleaners can be considered Household Hazardous Waste and </w:t>
            </w:r>
            <w:r w:rsidR="006D43D1" w:rsidRPr="00261209">
              <w:rPr>
                <w:rFonts w:asciiTheme="minorHAnsi" w:hAnsiTheme="minorHAnsi" w:cstheme="minorHAnsi"/>
                <w:sz w:val="22"/>
                <w:szCs w:val="22"/>
              </w:rPr>
              <w:t>shouldn’t</w:t>
            </w:r>
            <w:r w:rsidRPr="00261209">
              <w:rPr>
                <w:rFonts w:asciiTheme="minorHAnsi" w:hAnsiTheme="minorHAnsi" w:cstheme="minorHAnsi"/>
                <w:sz w:val="22"/>
                <w:szCs w:val="22"/>
              </w:rPr>
              <w:t xml:space="preserve"> just be tossed in the trash bin. Consider making your own to reduce the amount that needs to be disposed of.  #</w:t>
            </w:r>
            <w:proofErr w:type="spellStart"/>
            <w:r w:rsidRPr="00261209">
              <w:rPr>
                <w:rFonts w:asciiTheme="minorHAnsi" w:hAnsiTheme="minorHAnsi" w:cstheme="minorHAnsi"/>
                <w:sz w:val="22"/>
                <w:szCs w:val="22"/>
              </w:rPr>
              <w:t>reducereuserecycle</w:t>
            </w:r>
            <w:proofErr w:type="spellEnd"/>
            <w:r w:rsidRPr="00261209">
              <w:rPr>
                <w:rFonts w:asciiTheme="minorHAnsi" w:hAnsiTheme="minorHAnsi" w:cstheme="minorHAnsi"/>
                <w:sz w:val="22"/>
                <w:szCs w:val="22"/>
              </w:rPr>
              <w:t xml:space="preserve"> #earth911</w:t>
            </w:r>
          </w:p>
          <w:p w14:paraId="4715A605" w14:textId="5F9B09A2" w:rsidR="00C0555B" w:rsidRPr="00261209" w:rsidRDefault="00F418C7" w:rsidP="00BD6207">
            <w:pPr>
              <w:rPr>
                <w:rFonts w:asciiTheme="minorHAnsi" w:hAnsiTheme="minorHAnsi" w:cstheme="minorHAnsi"/>
                <w:sz w:val="22"/>
                <w:szCs w:val="22"/>
              </w:rPr>
            </w:pPr>
            <w:hyperlink r:id="rId8">
              <w:r w:rsidR="00BD6207" w:rsidRPr="00261209">
                <w:rPr>
                  <w:rStyle w:val="Hyperlink"/>
                  <w:rFonts w:asciiTheme="minorHAnsi" w:eastAsia="Calibri" w:hAnsiTheme="minorHAnsi" w:cstheme="minorHAnsi"/>
                  <w:sz w:val="22"/>
                  <w:szCs w:val="22"/>
                </w:rPr>
                <w:t>https://www.goodhousekeeping.com/home/cleaning/tips/a24885/make-at-home-cleaners/</w:t>
              </w:r>
            </w:hyperlink>
          </w:p>
        </w:tc>
      </w:tr>
      <w:tr w:rsidR="00BD6207" w:rsidRPr="00261209" w14:paraId="7CB30932" w14:textId="77777777" w:rsidTr="00E1487F">
        <w:trPr>
          <w:trHeight w:val="458"/>
        </w:trPr>
        <w:tc>
          <w:tcPr>
            <w:tcW w:w="2695" w:type="dxa"/>
          </w:tcPr>
          <w:p w14:paraId="605777DC" w14:textId="1ADE4A3C" w:rsidR="00BD6207" w:rsidRPr="00261209" w:rsidRDefault="00BD6207" w:rsidP="00BD6207">
            <w:pPr>
              <w:rPr>
                <w:rFonts w:asciiTheme="minorHAnsi" w:hAnsiTheme="minorHAnsi" w:cstheme="minorHAnsi"/>
                <w:sz w:val="22"/>
                <w:szCs w:val="22"/>
              </w:rPr>
            </w:pPr>
            <w:r w:rsidRPr="00261209">
              <w:rPr>
                <w:rFonts w:asciiTheme="minorHAnsi" w:hAnsiTheme="minorHAnsi" w:cstheme="minorHAnsi"/>
                <w:sz w:val="22"/>
                <w:szCs w:val="22"/>
              </w:rPr>
              <w:t xml:space="preserve">Image3 – FB </w:t>
            </w:r>
            <w:r w:rsidR="006D43D1" w:rsidRPr="00261209">
              <w:rPr>
                <w:rFonts w:asciiTheme="minorHAnsi" w:hAnsiTheme="minorHAnsi" w:cstheme="minorHAnsi"/>
                <w:sz w:val="22"/>
                <w:szCs w:val="22"/>
              </w:rPr>
              <w:t>Paint</w:t>
            </w:r>
          </w:p>
          <w:p w14:paraId="1AA47AD5" w14:textId="621D1AD2" w:rsidR="00BD6207" w:rsidRPr="00261209" w:rsidRDefault="00BD6207" w:rsidP="00BD6207">
            <w:pPr>
              <w:rPr>
                <w:rFonts w:asciiTheme="minorHAnsi" w:hAnsiTheme="minorHAnsi" w:cstheme="minorHAnsi"/>
                <w:sz w:val="22"/>
                <w:szCs w:val="22"/>
              </w:rPr>
            </w:pPr>
          </w:p>
        </w:tc>
        <w:tc>
          <w:tcPr>
            <w:tcW w:w="7375" w:type="dxa"/>
          </w:tcPr>
          <w:p w14:paraId="71202845" w14:textId="77777777" w:rsidR="00BD6207" w:rsidRPr="00261209" w:rsidRDefault="00BD6207" w:rsidP="00BD6207">
            <w:pPr>
              <w:spacing w:after="100" w:afterAutospacing="1"/>
              <w:rPr>
                <w:rFonts w:asciiTheme="minorHAnsi" w:hAnsiTheme="minorHAnsi" w:cstheme="minorHAnsi"/>
                <w:sz w:val="22"/>
                <w:szCs w:val="22"/>
              </w:rPr>
            </w:pPr>
            <w:r w:rsidRPr="00261209">
              <w:rPr>
                <w:rFonts w:asciiTheme="minorHAnsi" w:hAnsiTheme="minorHAnsi" w:cstheme="minorHAnsi"/>
                <w:sz w:val="22"/>
                <w:szCs w:val="22"/>
              </w:rPr>
              <w:t>If you are tackling some home improvement projects while you are safe at home, check out this article to figure out how much paint you really need so you buy just the right amount for your project. #</w:t>
            </w:r>
            <w:proofErr w:type="spellStart"/>
            <w:r w:rsidRPr="00261209">
              <w:rPr>
                <w:rFonts w:asciiTheme="minorHAnsi" w:hAnsiTheme="minorHAnsi" w:cstheme="minorHAnsi"/>
                <w:sz w:val="22"/>
                <w:szCs w:val="22"/>
              </w:rPr>
              <w:t>reducereuserecycle</w:t>
            </w:r>
            <w:proofErr w:type="spellEnd"/>
            <w:r w:rsidRPr="00261209">
              <w:rPr>
                <w:rFonts w:asciiTheme="minorHAnsi" w:hAnsiTheme="minorHAnsi" w:cstheme="minorHAnsi"/>
                <w:sz w:val="22"/>
                <w:szCs w:val="22"/>
              </w:rPr>
              <w:t xml:space="preserve"> </w:t>
            </w:r>
          </w:p>
          <w:p w14:paraId="33090935" w14:textId="79B5CB7C" w:rsidR="00BD6207" w:rsidRPr="00261209" w:rsidRDefault="00F418C7" w:rsidP="00BD6207">
            <w:pPr>
              <w:rPr>
                <w:rFonts w:asciiTheme="minorHAnsi" w:hAnsiTheme="minorHAnsi" w:cstheme="minorHAnsi"/>
                <w:sz w:val="22"/>
                <w:szCs w:val="22"/>
              </w:rPr>
            </w:pPr>
            <w:hyperlink r:id="rId9" w:history="1">
              <w:r w:rsidR="00BD6207" w:rsidRPr="00261209">
                <w:rPr>
                  <w:rStyle w:val="Hyperlink"/>
                  <w:rFonts w:asciiTheme="minorHAnsi" w:hAnsiTheme="minorHAnsi" w:cstheme="minorHAnsi"/>
                  <w:sz w:val="22"/>
                  <w:szCs w:val="22"/>
                </w:rPr>
                <w:t>https://www.bobvila.com/articles/how-much-paint-do-i-need/</w:t>
              </w:r>
            </w:hyperlink>
          </w:p>
        </w:tc>
      </w:tr>
      <w:tr w:rsidR="00BD6207" w:rsidRPr="00261209" w14:paraId="5EA0393B" w14:textId="77777777" w:rsidTr="00CA4C0D">
        <w:tc>
          <w:tcPr>
            <w:tcW w:w="2695" w:type="dxa"/>
          </w:tcPr>
          <w:p w14:paraId="1F7B685B" w14:textId="6D29D417" w:rsidR="00BD6207" w:rsidRPr="00261209" w:rsidRDefault="00BD6207" w:rsidP="00BD6207">
            <w:pPr>
              <w:rPr>
                <w:rFonts w:asciiTheme="minorHAnsi" w:hAnsiTheme="minorHAnsi" w:cstheme="minorHAnsi"/>
                <w:sz w:val="22"/>
                <w:szCs w:val="22"/>
              </w:rPr>
            </w:pPr>
            <w:r w:rsidRPr="00261209">
              <w:rPr>
                <w:rFonts w:asciiTheme="minorHAnsi" w:hAnsiTheme="minorHAnsi" w:cstheme="minorHAnsi"/>
                <w:sz w:val="22"/>
                <w:szCs w:val="22"/>
              </w:rPr>
              <w:t>Image4- FB-Composting</w:t>
            </w:r>
          </w:p>
          <w:p w14:paraId="7B74C649" w14:textId="794918D2" w:rsidR="00BD6207" w:rsidRPr="00261209" w:rsidRDefault="00BD6207" w:rsidP="00BD6207">
            <w:pPr>
              <w:rPr>
                <w:rFonts w:asciiTheme="minorHAnsi" w:hAnsiTheme="minorHAnsi" w:cstheme="minorHAnsi"/>
                <w:sz w:val="22"/>
                <w:szCs w:val="22"/>
              </w:rPr>
            </w:pPr>
          </w:p>
        </w:tc>
        <w:tc>
          <w:tcPr>
            <w:tcW w:w="7375" w:type="dxa"/>
          </w:tcPr>
          <w:p w14:paraId="49E7D9ED" w14:textId="0834CF01" w:rsidR="00BD6207" w:rsidRPr="00261209" w:rsidRDefault="00BD6207" w:rsidP="00BD6207">
            <w:pPr>
              <w:rPr>
                <w:rFonts w:asciiTheme="minorHAnsi" w:hAnsiTheme="minorHAnsi" w:cstheme="minorHAnsi"/>
                <w:sz w:val="22"/>
                <w:szCs w:val="22"/>
              </w:rPr>
            </w:pPr>
            <w:r w:rsidRPr="00261209">
              <w:rPr>
                <w:rFonts w:asciiTheme="minorHAnsi" w:hAnsiTheme="minorHAnsi" w:cstheme="minorHAnsi"/>
                <w:sz w:val="22"/>
                <w:szCs w:val="22"/>
              </w:rPr>
              <w:t>Can I put compostable or biodegradable plastic items in my recycling bin? Nope. Composting and recycling are not the same, and compostable service ware cannot be recycled. Check with your city or county to see if they offer this service. #recycling #</w:t>
            </w:r>
            <w:proofErr w:type="spellStart"/>
            <w:r w:rsidRPr="00261209">
              <w:rPr>
                <w:rFonts w:asciiTheme="minorHAnsi" w:hAnsiTheme="minorHAnsi" w:cstheme="minorHAnsi"/>
                <w:sz w:val="22"/>
                <w:szCs w:val="22"/>
              </w:rPr>
              <w:t>recycleright</w:t>
            </w:r>
            <w:proofErr w:type="spellEnd"/>
            <w:r w:rsidRPr="00261209">
              <w:rPr>
                <w:rFonts w:asciiTheme="minorHAnsi" w:hAnsiTheme="minorHAnsi" w:cstheme="minorHAnsi"/>
                <w:sz w:val="22"/>
                <w:szCs w:val="22"/>
              </w:rPr>
              <w:t xml:space="preserve"> #</w:t>
            </w:r>
            <w:proofErr w:type="spellStart"/>
            <w:r w:rsidRPr="00261209">
              <w:rPr>
                <w:rFonts w:asciiTheme="minorHAnsi" w:hAnsiTheme="minorHAnsi" w:cstheme="minorHAnsi"/>
                <w:sz w:val="22"/>
                <w:szCs w:val="22"/>
              </w:rPr>
              <w:t>therecyclingpartnership</w:t>
            </w:r>
            <w:proofErr w:type="spellEnd"/>
          </w:p>
        </w:tc>
      </w:tr>
      <w:tr w:rsidR="00261209" w:rsidRPr="00261209" w14:paraId="23B0AB79" w14:textId="77777777" w:rsidTr="00CA4C0D">
        <w:tc>
          <w:tcPr>
            <w:tcW w:w="2695" w:type="dxa"/>
          </w:tcPr>
          <w:p w14:paraId="4274ACB9" w14:textId="77777777" w:rsidR="00261209" w:rsidRPr="00261209" w:rsidRDefault="00261209" w:rsidP="00BD6207">
            <w:pPr>
              <w:rPr>
                <w:rFonts w:asciiTheme="minorHAnsi" w:hAnsiTheme="minorHAnsi" w:cstheme="minorHAnsi"/>
                <w:sz w:val="22"/>
                <w:szCs w:val="22"/>
              </w:rPr>
            </w:pPr>
          </w:p>
        </w:tc>
        <w:tc>
          <w:tcPr>
            <w:tcW w:w="7375" w:type="dxa"/>
          </w:tcPr>
          <w:p w14:paraId="11131245" w14:textId="77777777" w:rsidR="00261209" w:rsidRPr="00261209" w:rsidRDefault="00261209" w:rsidP="00BD6207">
            <w:pPr>
              <w:rPr>
                <w:rFonts w:asciiTheme="minorHAnsi" w:hAnsiTheme="minorHAnsi" w:cstheme="minorHAnsi"/>
                <w:sz w:val="22"/>
                <w:szCs w:val="22"/>
              </w:rPr>
            </w:pPr>
          </w:p>
        </w:tc>
      </w:tr>
    </w:tbl>
    <w:tbl>
      <w:tblPr>
        <w:tblW w:w="10070" w:type="dxa"/>
        <w:tblCellMar>
          <w:left w:w="0" w:type="dxa"/>
          <w:right w:w="0" w:type="dxa"/>
        </w:tblCellMar>
        <w:tblLook w:val="04A0" w:firstRow="1" w:lastRow="0" w:firstColumn="1" w:lastColumn="0" w:noHBand="0" w:noVBand="1"/>
      </w:tblPr>
      <w:tblGrid>
        <w:gridCol w:w="2690"/>
        <w:gridCol w:w="7380"/>
      </w:tblGrid>
      <w:tr w:rsidR="0042521A" w:rsidRPr="00261209" w14:paraId="67FA9A54" w14:textId="77777777" w:rsidTr="00CA4C0D">
        <w:tc>
          <w:tcPr>
            <w:tcW w:w="100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9F8694" w14:textId="77777777" w:rsidR="0042521A" w:rsidRPr="00261209" w:rsidRDefault="0042521A" w:rsidP="00261209">
            <w:pPr>
              <w:spacing w:after="0"/>
              <w:rPr>
                <w:rFonts w:asciiTheme="minorHAnsi" w:hAnsiTheme="minorHAnsi" w:cstheme="minorHAnsi"/>
                <w:b/>
                <w:bCs/>
                <w:sz w:val="22"/>
                <w:szCs w:val="22"/>
              </w:rPr>
            </w:pPr>
            <w:r w:rsidRPr="00261209">
              <w:rPr>
                <w:rFonts w:asciiTheme="minorHAnsi" w:hAnsiTheme="minorHAnsi" w:cstheme="minorHAnsi"/>
                <w:b/>
                <w:bCs/>
                <w:sz w:val="22"/>
                <w:szCs w:val="22"/>
              </w:rPr>
              <w:t>Instagram</w:t>
            </w:r>
          </w:p>
        </w:tc>
      </w:tr>
      <w:tr w:rsidR="0042521A" w:rsidRPr="00261209" w14:paraId="140B51E0" w14:textId="77777777" w:rsidTr="00CA4C0D">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6C7A2" w14:textId="718BC72E" w:rsidR="0042521A" w:rsidRPr="00261209" w:rsidRDefault="00BD6207" w:rsidP="00261209">
            <w:pPr>
              <w:tabs>
                <w:tab w:val="left" w:pos="1410"/>
              </w:tabs>
              <w:spacing w:after="0" w:line="240" w:lineRule="auto"/>
              <w:rPr>
                <w:rFonts w:asciiTheme="minorHAnsi" w:hAnsiTheme="minorHAnsi" w:cstheme="minorHAnsi"/>
                <w:sz w:val="22"/>
                <w:szCs w:val="22"/>
              </w:rPr>
            </w:pPr>
            <w:r w:rsidRPr="00261209">
              <w:rPr>
                <w:rFonts w:asciiTheme="minorHAnsi" w:hAnsiTheme="minorHAnsi" w:cstheme="minorHAnsi"/>
                <w:sz w:val="22"/>
                <w:szCs w:val="22"/>
              </w:rPr>
              <w:t>Image-1-IG-HHW</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55C1B" w14:textId="7705FBE9" w:rsidR="0042521A" w:rsidRPr="00261209" w:rsidRDefault="00BD6207" w:rsidP="00261209">
            <w:pPr>
              <w:spacing w:after="0"/>
              <w:rPr>
                <w:rFonts w:asciiTheme="minorHAnsi" w:hAnsiTheme="minorHAnsi" w:cstheme="minorHAnsi"/>
                <w:sz w:val="22"/>
                <w:szCs w:val="22"/>
              </w:rPr>
            </w:pPr>
            <w:r w:rsidRPr="00261209">
              <w:rPr>
                <w:rFonts w:asciiTheme="minorHAnsi" w:hAnsiTheme="minorHAnsi" w:cstheme="minorHAnsi"/>
                <w:sz w:val="22"/>
                <w:szCs w:val="22"/>
              </w:rPr>
              <w:t>If you’d like to eliminate some household hazardous waste in your home, you can share your unexpired chemicals or paints with friends, family or neighbors.</w:t>
            </w:r>
          </w:p>
        </w:tc>
      </w:tr>
      <w:tr w:rsidR="0042521A" w:rsidRPr="00261209" w14:paraId="77C121EB" w14:textId="77777777" w:rsidTr="00CA4C0D">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651325" w14:textId="262C5139" w:rsidR="00BD6207" w:rsidRPr="00261209" w:rsidRDefault="00BD6207" w:rsidP="00261209">
            <w:pPr>
              <w:tabs>
                <w:tab w:val="left" w:pos="1410"/>
              </w:tabs>
              <w:spacing w:after="0" w:line="240" w:lineRule="auto"/>
              <w:rPr>
                <w:rFonts w:asciiTheme="minorHAnsi" w:hAnsiTheme="minorHAnsi" w:cstheme="minorHAnsi"/>
                <w:sz w:val="22"/>
                <w:szCs w:val="22"/>
              </w:rPr>
            </w:pPr>
            <w:r w:rsidRPr="00261209">
              <w:rPr>
                <w:rFonts w:asciiTheme="minorHAnsi" w:hAnsiTheme="minorHAnsi" w:cstheme="minorHAnsi"/>
                <w:sz w:val="22"/>
                <w:szCs w:val="22"/>
              </w:rPr>
              <w:t>Image-2-IG-Paint</w:t>
            </w:r>
          </w:p>
          <w:p w14:paraId="2FE67474" w14:textId="50504ECB" w:rsidR="0042521A" w:rsidRPr="00261209" w:rsidRDefault="0042521A" w:rsidP="00261209">
            <w:pPr>
              <w:spacing w:after="0"/>
              <w:rPr>
                <w:rFonts w:asciiTheme="minorHAnsi" w:hAnsiTheme="minorHAnsi" w:cstheme="minorHAnsi"/>
                <w:sz w:val="22"/>
                <w:szCs w:val="22"/>
              </w:rPr>
            </w:pP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D33C68" w14:textId="1B2AD8D4" w:rsidR="0042521A" w:rsidRPr="00261209" w:rsidRDefault="00BD6207" w:rsidP="00261209">
            <w:pPr>
              <w:spacing w:after="0"/>
              <w:rPr>
                <w:rFonts w:asciiTheme="minorHAnsi" w:hAnsiTheme="minorHAnsi" w:cstheme="minorHAnsi"/>
                <w:sz w:val="22"/>
                <w:szCs w:val="22"/>
              </w:rPr>
            </w:pPr>
            <w:r w:rsidRPr="00261209">
              <w:rPr>
                <w:rFonts w:asciiTheme="minorHAnsi" w:hAnsiTheme="minorHAnsi" w:cstheme="minorHAnsi"/>
                <w:sz w:val="22"/>
                <w:szCs w:val="22"/>
              </w:rPr>
              <w:t>Can I recycle paint? No, but you can save it and reuse it later. Cover the paint can opening with plastic wrap, put the lid over the plastic wrap, and turn the can upside down to create a seal.</w:t>
            </w:r>
          </w:p>
        </w:tc>
      </w:tr>
      <w:tr w:rsidR="00261209" w:rsidRPr="00261209" w14:paraId="7C64388D" w14:textId="77777777" w:rsidTr="00CA4C0D">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3B9F86" w14:textId="77777777" w:rsidR="00261209" w:rsidRPr="00261209" w:rsidRDefault="00261209" w:rsidP="00261209">
            <w:pPr>
              <w:tabs>
                <w:tab w:val="left" w:pos="1410"/>
              </w:tabs>
              <w:spacing w:after="0" w:line="240" w:lineRule="auto"/>
              <w:rPr>
                <w:rFonts w:asciiTheme="minorHAnsi" w:hAnsiTheme="minorHAnsi" w:cstheme="minorHAnsi"/>
                <w:sz w:val="22"/>
                <w:szCs w:val="22"/>
              </w:rPr>
            </w:pP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63BD5C" w14:textId="77777777" w:rsidR="00261209" w:rsidRPr="00261209" w:rsidRDefault="00261209" w:rsidP="00261209">
            <w:pPr>
              <w:spacing w:after="0"/>
              <w:rPr>
                <w:rFonts w:asciiTheme="minorHAnsi" w:hAnsiTheme="minorHAnsi" w:cstheme="minorHAnsi"/>
                <w:sz w:val="22"/>
                <w:szCs w:val="22"/>
              </w:rPr>
            </w:pPr>
          </w:p>
        </w:tc>
      </w:tr>
      <w:tr w:rsidR="0042521A" w:rsidRPr="00261209" w14:paraId="50580807" w14:textId="77777777" w:rsidTr="00CA4C0D">
        <w:tc>
          <w:tcPr>
            <w:tcW w:w="100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D9DF4A" w14:textId="77777777" w:rsidR="0042521A" w:rsidRPr="00261209" w:rsidRDefault="0042521A" w:rsidP="00261209">
            <w:pPr>
              <w:spacing w:after="0"/>
              <w:rPr>
                <w:rFonts w:asciiTheme="minorHAnsi" w:hAnsiTheme="minorHAnsi" w:cstheme="minorHAnsi"/>
                <w:b/>
                <w:bCs/>
                <w:sz w:val="22"/>
                <w:szCs w:val="22"/>
              </w:rPr>
            </w:pPr>
            <w:r w:rsidRPr="00261209">
              <w:rPr>
                <w:rFonts w:asciiTheme="minorHAnsi" w:hAnsiTheme="minorHAnsi" w:cstheme="minorHAnsi"/>
                <w:b/>
                <w:bCs/>
                <w:sz w:val="22"/>
                <w:szCs w:val="22"/>
              </w:rPr>
              <w:t>Twitter</w:t>
            </w:r>
          </w:p>
        </w:tc>
      </w:tr>
      <w:tr w:rsidR="0042521A" w:rsidRPr="00261209" w14:paraId="50848F2B" w14:textId="77777777" w:rsidTr="00CA4C0D">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16D2A" w14:textId="6EF23652" w:rsidR="0042521A" w:rsidRPr="00261209" w:rsidRDefault="006D43D1">
            <w:pPr>
              <w:rPr>
                <w:rFonts w:asciiTheme="minorHAnsi" w:hAnsiTheme="minorHAnsi" w:cstheme="minorHAnsi"/>
                <w:sz w:val="22"/>
                <w:szCs w:val="22"/>
              </w:rPr>
            </w:pPr>
            <w:r w:rsidRPr="00261209">
              <w:rPr>
                <w:rFonts w:asciiTheme="minorHAnsi" w:hAnsiTheme="minorHAnsi" w:cstheme="minorHAnsi"/>
                <w:sz w:val="22"/>
                <w:szCs w:val="22"/>
              </w:rPr>
              <w:t>Image-1-TW-Paint</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346EC" w14:textId="4FE19005" w:rsidR="0042521A" w:rsidRPr="00261209" w:rsidRDefault="00BD6207" w:rsidP="00261209">
            <w:pPr>
              <w:spacing w:after="0"/>
              <w:rPr>
                <w:rFonts w:asciiTheme="minorHAnsi" w:hAnsiTheme="minorHAnsi" w:cstheme="minorHAnsi"/>
                <w:sz w:val="22"/>
                <w:szCs w:val="22"/>
              </w:rPr>
            </w:pPr>
            <w:r w:rsidRPr="00261209">
              <w:rPr>
                <w:rFonts w:asciiTheme="minorHAnsi" w:hAnsiTheme="minorHAnsi" w:cstheme="minorHAnsi"/>
                <w:sz w:val="22"/>
                <w:szCs w:val="22"/>
              </w:rPr>
              <w:t>Save your leftover paint. Cover the paint can opening with plastic wrap, put the lid over the plastic wrap, and turn the can upside down to create a seal.</w:t>
            </w:r>
          </w:p>
        </w:tc>
      </w:tr>
      <w:tr w:rsidR="0042521A" w:rsidRPr="00261209" w14:paraId="1F3B0D12" w14:textId="77777777" w:rsidTr="00CA4C0D">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26A2D9" w14:textId="70B5B546" w:rsidR="0042521A" w:rsidRPr="00261209" w:rsidRDefault="006D43D1">
            <w:pPr>
              <w:rPr>
                <w:rFonts w:asciiTheme="minorHAnsi" w:hAnsiTheme="minorHAnsi" w:cstheme="minorHAnsi"/>
                <w:sz w:val="22"/>
                <w:szCs w:val="22"/>
              </w:rPr>
            </w:pPr>
            <w:r w:rsidRPr="00261209">
              <w:rPr>
                <w:rFonts w:asciiTheme="minorHAnsi" w:hAnsiTheme="minorHAnsi" w:cstheme="minorHAnsi"/>
                <w:sz w:val="22"/>
                <w:szCs w:val="22"/>
              </w:rPr>
              <w:t>Image-2-TW-HHW</w:t>
            </w:r>
          </w:p>
        </w:tc>
        <w:tc>
          <w:tcPr>
            <w:tcW w:w="73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35622" w14:textId="77777777" w:rsidR="00BD6207" w:rsidRPr="00261209" w:rsidRDefault="00BD6207" w:rsidP="00BD6207">
            <w:pPr>
              <w:spacing w:after="100" w:afterAutospacing="1" w:line="240" w:lineRule="auto"/>
              <w:rPr>
                <w:rFonts w:asciiTheme="minorHAnsi" w:hAnsiTheme="minorHAnsi" w:cstheme="minorHAnsi"/>
                <w:sz w:val="22"/>
                <w:szCs w:val="22"/>
              </w:rPr>
            </w:pPr>
            <w:r w:rsidRPr="00261209">
              <w:rPr>
                <w:rFonts w:asciiTheme="minorHAnsi" w:hAnsiTheme="minorHAnsi" w:cstheme="minorHAnsi"/>
                <w:sz w:val="22"/>
                <w:szCs w:val="22"/>
              </w:rPr>
              <w:t xml:space="preserve">Save money and protect the environment by making your own household cleaners. </w:t>
            </w:r>
          </w:p>
          <w:p w14:paraId="41421561" w14:textId="287C16DE" w:rsidR="0042521A" w:rsidRPr="00261209" w:rsidRDefault="00F418C7" w:rsidP="00261209">
            <w:pPr>
              <w:spacing w:after="0"/>
              <w:rPr>
                <w:rFonts w:asciiTheme="minorHAnsi" w:hAnsiTheme="minorHAnsi" w:cstheme="minorHAnsi"/>
                <w:sz w:val="22"/>
                <w:szCs w:val="22"/>
              </w:rPr>
            </w:pPr>
            <w:hyperlink r:id="rId10">
              <w:r w:rsidR="00BD6207" w:rsidRPr="00261209">
                <w:rPr>
                  <w:rStyle w:val="Hyperlink"/>
                  <w:rFonts w:asciiTheme="minorHAnsi" w:eastAsia="Calibri" w:hAnsiTheme="minorHAnsi" w:cstheme="minorHAnsi"/>
                  <w:sz w:val="22"/>
                  <w:szCs w:val="22"/>
                </w:rPr>
                <w:t>https://www.goodhousekeeping.com/home/cleaning/tips/a24885/make-at-home-cleaners/</w:t>
              </w:r>
            </w:hyperlink>
          </w:p>
        </w:tc>
      </w:tr>
    </w:tbl>
    <w:p w14:paraId="7E6BD598" w14:textId="77777777" w:rsidR="00C0555B" w:rsidRPr="00261209" w:rsidRDefault="00C0555B" w:rsidP="00F418C7">
      <w:pPr>
        <w:rPr>
          <w:rFonts w:asciiTheme="minorHAnsi" w:hAnsiTheme="minorHAnsi" w:cstheme="minorHAnsi"/>
          <w:sz w:val="22"/>
          <w:szCs w:val="22"/>
        </w:rPr>
      </w:pPr>
      <w:bookmarkStart w:id="0" w:name="_GoBack"/>
      <w:bookmarkEnd w:id="0"/>
    </w:p>
    <w:sectPr w:rsidR="00C0555B" w:rsidRPr="00261209" w:rsidSect="00B110C1">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77"/>
    <w:rsid w:val="00050FEE"/>
    <w:rsid w:val="000574B1"/>
    <w:rsid w:val="00261209"/>
    <w:rsid w:val="003E6287"/>
    <w:rsid w:val="0042521A"/>
    <w:rsid w:val="005A47DD"/>
    <w:rsid w:val="006858AE"/>
    <w:rsid w:val="006D43D1"/>
    <w:rsid w:val="0079588B"/>
    <w:rsid w:val="00871777"/>
    <w:rsid w:val="008C0BB8"/>
    <w:rsid w:val="009A3C74"/>
    <w:rsid w:val="00B047B3"/>
    <w:rsid w:val="00B056D9"/>
    <w:rsid w:val="00B110C1"/>
    <w:rsid w:val="00B4583B"/>
    <w:rsid w:val="00B85959"/>
    <w:rsid w:val="00BD6207"/>
    <w:rsid w:val="00C0555B"/>
    <w:rsid w:val="00CA4C0D"/>
    <w:rsid w:val="00CC40BE"/>
    <w:rsid w:val="00E1487F"/>
    <w:rsid w:val="00E30F19"/>
    <w:rsid w:val="00E801A1"/>
    <w:rsid w:val="00E8673B"/>
    <w:rsid w:val="00F418C7"/>
    <w:rsid w:val="00FA6059"/>
    <w:rsid w:val="00FC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C5494"/>
  <w15:chartTrackingRefBased/>
  <w15:docId w15:val="{3A2E035C-543D-4F5D-A881-C09633BA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7DD"/>
  </w:style>
  <w:style w:type="paragraph" w:styleId="Heading1">
    <w:name w:val="heading 1"/>
    <w:basedOn w:val="Normal"/>
    <w:next w:val="Normal"/>
    <w:link w:val="Heading1Char"/>
    <w:uiPriority w:val="9"/>
    <w:qFormat/>
    <w:rsid w:val="00FA605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D620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17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777"/>
    <w:rPr>
      <w:rFonts w:ascii="Segoe UI" w:hAnsi="Segoe UI" w:cs="Segoe UI"/>
      <w:sz w:val="18"/>
      <w:szCs w:val="18"/>
    </w:rPr>
  </w:style>
  <w:style w:type="table" w:styleId="TableGrid">
    <w:name w:val="Table Grid"/>
    <w:basedOn w:val="TableNormal"/>
    <w:uiPriority w:val="59"/>
    <w:rsid w:val="005A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47DD"/>
    <w:rPr>
      <w:color w:val="0000FF"/>
      <w:u w:val="single"/>
    </w:rPr>
  </w:style>
  <w:style w:type="character" w:customStyle="1" w:styleId="58cl">
    <w:name w:val="_58cl"/>
    <w:basedOn w:val="DefaultParagraphFont"/>
    <w:rsid w:val="00B047B3"/>
  </w:style>
  <w:style w:type="character" w:customStyle="1" w:styleId="58cm">
    <w:name w:val="_58cm"/>
    <w:basedOn w:val="DefaultParagraphFont"/>
    <w:rsid w:val="00B047B3"/>
  </w:style>
  <w:style w:type="character" w:customStyle="1" w:styleId="Heading1Char">
    <w:name w:val="Heading 1 Char"/>
    <w:basedOn w:val="DefaultParagraphFont"/>
    <w:link w:val="Heading1"/>
    <w:uiPriority w:val="9"/>
    <w:rsid w:val="00FA605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620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housekeeping.com/home/cleaning/tips/a24885/make-at-home-cleaners/" TargetMode="External"/><Relationship Id="rId3" Type="http://schemas.openxmlformats.org/officeDocument/2006/relationships/customXml" Target="../customXml/item3.xml"/><Relationship Id="rId7" Type="http://schemas.openxmlformats.org/officeDocument/2006/relationships/hyperlink" Target="https://www.tceq.texas.gov/p2/hhw"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goodhousekeeping.com/home/cleaning/tips/a24885/make-at-home-cleaners/" TargetMode="External"/><Relationship Id="rId4" Type="http://schemas.openxmlformats.org/officeDocument/2006/relationships/styles" Target="styles.xml"/><Relationship Id="rId9" Type="http://schemas.openxmlformats.org/officeDocument/2006/relationships/hyperlink" Target="https://www.bobvila.com/articles/how-much-paint-do-i-n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5" ma:contentTypeDescription="Create a new document." ma:contentTypeScope="" ma:versionID="246b09f20e0cf82e026361f8b210d975">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a5d57b8c6c3c5da4708036afe7faa96a"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1:_ip_UnifiedCompliancePolicyProperties" minOccurs="0"/>
                <xsd:element ref="ns1:_ip_UnifiedCompliancePolicyUIAction"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31D6F-CF51-4554-A9AD-6C7E1CE15284}">
  <ds:schemaRefs>
    <ds:schemaRef ds:uri="http://schemas.microsoft.com/sharepoint/v3/contenttype/forms"/>
  </ds:schemaRefs>
</ds:datastoreItem>
</file>

<file path=customXml/itemProps2.xml><?xml version="1.0" encoding="utf-8"?>
<ds:datastoreItem xmlns:ds="http://schemas.openxmlformats.org/officeDocument/2006/customXml" ds:itemID="{9F5E5994-0AFC-4C8C-A4FE-2ADE627A2CAF}">
  <ds:schemaRefs>
    <ds:schemaRef ds:uri="d3edf67f-6f1b-46c1-9f30-7b4c1812c64d"/>
    <ds:schemaRef ds:uri="http://purl.org/dc/elements/1.1/"/>
    <ds:schemaRef ds:uri="db9b5254-4bd8-4c90-96a6-10d6d4bf7cd3"/>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21144D5-0403-4D94-9759-0CE22EC7E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Tantillo, Andrea</dc:creator>
  <cp:keywords/>
  <dc:description/>
  <cp:lastModifiedBy>Tantillo, Andrea</cp:lastModifiedBy>
  <cp:revision>7</cp:revision>
  <dcterms:created xsi:type="dcterms:W3CDTF">2020-03-26T16:12:00Z</dcterms:created>
  <dcterms:modified xsi:type="dcterms:W3CDTF">2020-04-30T14:21:00Z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21bc2687-d87b-4016-b296-b9a5b6159856</vt:lpwstr>
  </property>
</Properties>
</file>